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07C09" w14:textId="62B4B2BA" w:rsidR="001D3E6F" w:rsidRPr="008F7ABD" w:rsidRDefault="001D3E6F" w:rsidP="001D3E6F">
      <w:pPr>
        <w:rPr>
          <w:rFonts w:ascii="Arial" w:hAnsi="Arial" w:cs="Arial"/>
          <w:b/>
          <w:bCs/>
        </w:rPr>
      </w:pPr>
      <w:r>
        <w:rPr>
          <w:rFonts w:ascii="Arial" w:hAnsi="Arial" w:cs="Arial"/>
          <w:b/>
          <w:bCs/>
        </w:rPr>
        <w:t>LAUDO SOCIAL</w:t>
      </w:r>
    </w:p>
    <w:p w14:paraId="6420E15D" w14:textId="77777777" w:rsidR="00E01FCF" w:rsidRPr="008F7ABD" w:rsidRDefault="00E01FCF" w:rsidP="00E01FCF">
      <w:pPr>
        <w:rPr>
          <w:rFonts w:ascii="Arial" w:hAnsi="Arial" w:cs="Arial"/>
          <w:b/>
          <w:bCs/>
        </w:rPr>
      </w:pPr>
      <w:r w:rsidRPr="008F7ABD">
        <w:rPr>
          <w:rFonts w:ascii="Arial" w:hAnsi="Arial" w:cs="Arial"/>
          <w:b/>
          <w:bCs/>
        </w:rPr>
        <w:t>1. IDENTIFICAÇÃO</w:t>
      </w:r>
    </w:p>
    <w:p w14:paraId="16E3A214" w14:textId="77777777" w:rsidR="00397667" w:rsidRDefault="00397667" w:rsidP="00397667">
      <w:pPr>
        <w:rPr>
          <w:rFonts w:ascii="Arial" w:hAnsi="Arial" w:cs="Arial"/>
        </w:rPr>
      </w:pPr>
      <w:r w:rsidRPr="008F7ABD">
        <w:rPr>
          <w:rFonts w:ascii="Arial" w:hAnsi="Arial" w:cs="Arial"/>
          <w:b/>
          <w:bCs/>
        </w:rPr>
        <w:t>Nome:</w:t>
      </w:r>
      <w:r w:rsidRPr="008F7ABD">
        <w:rPr>
          <w:rFonts w:ascii="Arial" w:hAnsi="Arial" w:cs="Arial"/>
        </w:rPr>
        <w:t xml:space="preserve"> </w:t>
      </w:r>
      <w:r w:rsidRPr="00C75283">
        <w:rPr>
          <w:rFonts w:ascii="Arial" w:hAnsi="Arial" w:cs="Arial"/>
        </w:rPr>
        <w:t>MARIO DA SILVA</w:t>
      </w:r>
      <w:r w:rsidRPr="008F7ABD">
        <w:rPr>
          <w:rFonts w:ascii="Arial" w:hAnsi="Arial" w:cs="Arial"/>
        </w:rPr>
        <w:br/>
      </w:r>
      <w:r w:rsidRPr="008F7ABD">
        <w:rPr>
          <w:rFonts w:ascii="Arial" w:hAnsi="Arial" w:cs="Arial"/>
          <w:b/>
          <w:bCs/>
        </w:rPr>
        <w:t>Data de nascimento:</w:t>
      </w:r>
      <w:r w:rsidRPr="008F7ABD">
        <w:rPr>
          <w:rFonts w:ascii="Arial" w:hAnsi="Arial" w:cs="Arial"/>
        </w:rPr>
        <w:t xml:space="preserve"> </w:t>
      </w:r>
      <w:r w:rsidRPr="00C75283">
        <w:rPr>
          <w:rFonts w:ascii="Arial" w:hAnsi="Arial" w:cs="Arial"/>
        </w:rPr>
        <w:t>08/06/1970</w:t>
      </w:r>
      <w:r w:rsidRPr="008F7ABD">
        <w:rPr>
          <w:rFonts w:ascii="Arial" w:hAnsi="Arial" w:cs="Arial"/>
        </w:rPr>
        <w:br/>
      </w:r>
      <w:r w:rsidRPr="008F7ABD">
        <w:rPr>
          <w:rFonts w:ascii="Arial" w:hAnsi="Arial" w:cs="Arial"/>
          <w:b/>
          <w:bCs/>
        </w:rPr>
        <w:t>CPF:</w:t>
      </w:r>
      <w:r w:rsidRPr="008F7ABD">
        <w:rPr>
          <w:rFonts w:ascii="Arial" w:hAnsi="Arial" w:cs="Arial"/>
        </w:rPr>
        <w:t xml:space="preserve"> </w:t>
      </w:r>
      <w:r w:rsidRPr="00C75283">
        <w:rPr>
          <w:rFonts w:ascii="Arial" w:hAnsi="Arial" w:cs="Arial"/>
        </w:rPr>
        <w:t>518.199.539-04</w:t>
      </w:r>
      <w:r w:rsidRPr="008F7ABD">
        <w:rPr>
          <w:rFonts w:ascii="Arial" w:hAnsi="Arial" w:cs="Arial"/>
        </w:rPr>
        <w:br/>
      </w:r>
      <w:r w:rsidRPr="008F7ABD">
        <w:rPr>
          <w:rFonts w:ascii="Arial" w:hAnsi="Arial" w:cs="Arial"/>
          <w:b/>
          <w:bCs/>
        </w:rPr>
        <w:t>Endereço:</w:t>
      </w:r>
      <w:r w:rsidRPr="008F7ABD">
        <w:rPr>
          <w:rFonts w:ascii="Arial" w:hAnsi="Arial" w:cs="Arial"/>
        </w:rPr>
        <w:t xml:space="preserve"> Rua </w:t>
      </w:r>
      <w:r>
        <w:rPr>
          <w:rFonts w:ascii="Arial" w:hAnsi="Arial" w:cs="Arial"/>
        </w:rPr>
        <w:t>Teófilo Kuhn</w:t>
      </w:r>
      <w:r w:rsidRPr="008F7ABD">
        <w:rPr>
          <w:rFonts w:ascii="Arial" w:hAnsi="Arial" w:cs="Arial"/>
        </w:rPr>
        <w:t xml:space="preserve"> – Bairro </w:t>
      </w:r>
      <w:r>
        <w:rPr>
          <w:rFonts w:ascii="Arial" w:hAnsi="Arial" w:cs="Arial"/>
        </w:rPr>
        <w:t>03 de Outubro</w:t>
      </w:r>
      <w:r w:rsidRPr="008F7ABD">
        <w:rPr>
          <w:rFonts w:ascii="Arial" w:hAnsi="Arial" w:cs="Arial"/>
        </w:rPr>
        <w:t xml:space="preserve"> – </w:t>
      </w:r>
      <w:r>
        <w:rPr>
          <w:rFonts w:ascii="Arial" w:hAnsi="Arial" w:cs="Arial"/>
        </w:rPr>
        <w:t>Tangará</w:t>
      </w:r>
      <w:r w:rsidRPr="008F7ABD">
        <w:rPr>
          <w:rFonts w:ascii="Arial" w:hAnsi="Arial" w:cs="Arial"/>
        </w:rPr>
        <w:t>/SC</w:t>
      </w:r>
      <w:r w:rsidRPr="008F7ABD">
        <w:rPr>
          <w:rFonts w:ascii="Arial" w:hAnsi="Arial" w:cs="Arial"/>
        </w:rPr>
        <w:br/>
      </w:r>
      <w:r w:rsidRPr="008F7ABD">
        <w:rPr>
          <w:rFonts w:ascii="Arial" w:hAnsi="Arial" w:cs="Arial"/>
          <w:b/>
          <w:bCs/>
        </w:rPr>
        <w:t>Telefone:</w:t>
      </w:r>
      <w:r w:rsidRPr="008F7ABD">
        <w:rPr>
          <w:rFonts w:ascii="Arial" w:hAnsi="Arial" w:cs="Arial"/>
        </w:rPr>
        <w:t xml:space="preserve"> (49) </w:t>
      </w:r>
      <w:r>
        <w:rPr>
          <w:rFonts w:ascii="Arial" w:hAnsi="Arial" w:cs="Arial"/>
        </w:rPr>
        <w:t>99986-6137</w:t>
      </w:r>
      <w:r w:rsidRPr="008F7ABD">
        <w:rPr>
          <w:rFonts w:ascii="Arial" w:hAnsi="Arial" w:cs="Arial"/>
        </w:rPr>
        <w:br/>
      </w:r>
      <w:r w:rsidRPr="008F7ABD">
        <w:rPr>
          <w:rFonts w:ascii="Arial" w:hAnsi="Arial" w:cs="Arial"/>
          <w:b/>
          <w:bCs/>
        </w:rPr>
        <w:t>Estado civil:</w:t>
      </w:r>
      <w:r w:rsidRPr="008F7ABD">
        <w:rPr>
          <w:rFonts w:ascii="Arial" w:hAnsi="Arial" w:cs="Arial"/>
        </w:rPr>
        <w:t xml:space="preserve"> </w:t>
      </w:r>
      <w:r>
        <w:rPr>
          <w:rFonts w:ascii="Arial" w:hAnsi="Arial" w:cs="Arial"/>
        </w:rPr>
        <w:t>Solteiro</w:t>
      </w:r>
    </w:p>
    <w:p w14:paraId="44039DD5" w14:textId="70E8E0B5" w:rsidR="00E01FCF" w:rsidRPr="00F873E3" w:rsidRDefault="00F873E3" w:rsidP="00697627">
      <w:pPr>
        <w:rPr>
          <w:rFonts w:ascii="Arial" w:hAnsi="Arial" w:cs="Arial"/>
        </w:rPr>
      </w:pPr>
      <w:r w:rsidRPr="008F7ABD">
        <w:rPr>
          <w:rFonts w:ascii="Arial" w:hAnsi="Arial" w:cs="Arial"/>
        </w:rPr>
        <w:br/>
      </w:r>
      <w:r w:rsidRPr="008F7ABD">
        <w:rPr>
          <w:rFonts w:ascii="Arial" w:hAnsi="Arial" w:cs="Arial"/>
          <w:b/>
          <w:bCs/>
        </w:rPr>
        <w:t>Composição familiar:</w:t>
      </w:r>
      <w:r w:rsidR="00697627" w:rsidRPr="00697627">
        <w:rPr>
          <w:rFonts w:ascii="Arial" w:hAnsi="Arial" w:cs="Arial"/>
        </w:rPr>
        <w:t xml:space="preserve"> </w:t>
      </w:r>
      <w:r w:rsidR="00697627" w:rsidRPr="00C75283">
        <w:rPr>
          <w:rFonts w:ascii="Arial" w:hAnsi="Arial" w:cs="Arial"/>
        </w:rPr>
        <w:t>Reside sozinho.</w:t>
      </w:r>
    </w:p>
    <w:p w14:paraId="0B7B0708" w14:textId="0950D147" w:rsidR="001D3E6F" w:rsidRPr="008F7ABD" w:rsidRDefault="00000000" w:rsidP="00E01FCF">
      <w:pPr>
        <w:rPr>
          <w:rFonts w:ascii="Arial" w:hAnsi="Arial" w:cs="Arial"/>
        </w:rPr>
      </w:pPr>
      <w:r>
        <w:rPr>
          <w:rFonts w:ascii="Arial" w:hAnsi="Arial" w:cs="Arial"/>
        </w:rPr>
        <w:pict w14:anchorId="08176529">
          <v:rect id="_x0000_i1027" style="width:0;height:1.5pt" o:hralign="center" o:hrstd="t" o:hr="t" fillcolor="#a0a0a0" stroked="f"/>
        </w:pict>
      </w:r>
    </w:p>
    <w:p w14:paraId="13C6F7BB" w14:textId="5FF8940B" w:rsidR="001D3E6F" w:rsidRPr="008F7ABD" w:rsidRDefault="001D3E6F" w:rsidP="001D3E6F">
      <w:pPr>
        <w:rPr>
          <w:rFonts w:ascii="Arial" w:hAnsi="Arial" w:cs="Arial"/>
          <w:b/>
          <w:bCs/>
        </w:rPr>
      </w:pPr>
      <w:r w:rsidRPr="008F7ABD">
        <w:rPr>
          <w:rFonts w:ascii="Arial" w:hAnsi="Arial" w:cs="Arial"/>
          <w:b/>
          <w:bCs/>
        </w:rPr>
        <w:t xml:space="preserve">2. </w:t>
      </w:r>
      <w:r w:rsidR="00500313" w:rsidRPr="008F7ABD">
        <w:rPr>
          <w:rFonts w:ascii="Arial" w:hAnsi="Arial" w:cs="Arial"/>
          <w:b/>
          <w:bCs/>
        </w:rPr>
        <w:t xml:space="preserve">OBJETIVO DO </w:t>
      </w:r>
      <w:r w:rsidR="00500313">
        <w:rPr>
          <w:rFonts w:ascii="Arial" w:hAnsi="Arial" w:cs="Arial"/>
          <w:b/>
          <w:bCs/>
        </w:rPr>
        <w:t>LAUDO</w:t>
      </w:r>
    </w:p>
    <w:p w14:paraId="06B50912" w14:textId="0A9B3152" w:rsidR="00717CF9" w:rsidRDefault="00737FD5" w:rsidP="001D3E6F">
      <w:pPr>
        <w:rPr>
          <w:rFonts w:ascii="Arial" w:hAnsi="Arial" w:cs="Arial"/>
        </w:rPr>
      </w:pPr>
      <w:r w:rsidRPr="00737FD5">
        <w:rPr>
          <w:rFonts w:ascii="Arial" w:hAnsi="Arial" w:cs="Arial"/>
        </w:rPr>
        <w:t>O referido laudo social tem por finalidade a realização de avaliação socioeconômica e habitacional da família acima identificada, visando subsidiar a análise para possível concessão de programa habitacional</w:t>
      </w:r>
      <w:r w:rsidR="001D3E6F" w:rsidRPr="00717CF9">
        <w:rPr>
          <w:rFonts w:ascii="Arial" w:hAnsi="Arial" w:cs="Arial"/>
        </w:rPr>
        <w:t>.</w:t>
      </w:r>
    </w:p>
    <w:p w14:paraId="3C5A21D4" w14:textId="276221F0" w:rsidR="001D3E6F" w:rsidRDefault="00000000" w:rsidP="001D3E6F">
      <w:pPr>
        <w:rPr>
          <w:rFonts w:ascii="Arial" w:hAnsi="Arial" w:cs="Arial"/>
        </w:rPr>
      </w:pPr>
      <w:r>
        <w:rPr>
          <w:rFonts w:ascii="Arial" w:hAnsi="Arial" w:cs="Arial"/>
        </w:rPr>
        <w:pict w14:anchorId="68D0A54B">
          <v:rect id="_x0000_i1028" style="width:0;height:1.5pt" o:hralign="center" o:hrstd="t" o:hr="t" fillcolor="#a0a0a0" stroked="f"/>
        </w:pict>
      </w:r>
    </w:p>
    <w:p w14:paraId="596DED9A" w14:textId="33E4BA44" w:rsidR="001D3E6F" w:rsidRPr="001D3E6F" w:rsidRDefault="001D3E6F" w:rsidP="001D3E6F">
      <w:pPr>
        <w:rPr>
          <w:rFonts w:ascii="Arial" w:hAnsi="Arial" w:cs="Arial"/>
          <w:b/>
          <w:bCs/>
        </w:rPr>
      </w:pPr>
      <w:r w:rsidRPr="001D3E6F">
        <w:rPr>
          <w:rFonts w:ascii="Arial" w:hAnsi="Arial" w:cs="Arial"/>
          <w:b/>
          <w:bCs/>
        </w:rPr>
        <w:t xml:space="preserve">3. </w:t>
      </w:r>
      <w:r w:rsidR="00500313" w:rsidRPr="001D3E6F">
        <w:rPr>
          <w:rFonts w:ascii="Arial" w:hAnsi="Arial" w:cs="Arial"/>
          <w:b/>
          <w:bCs/>
        </w:rPr>
        <w:t xml:space="preserve">METODOLOGIA </w:t>
      </w:r>
    </w:p>
    <w:p w14:paraId="694114DE" w14:textId="2A1A5C4B" w:rsidR="001D3E6F" w:rsidRPr="001D3E6F" w:rsidRDefault="00216098" w:rsidP="001D3E6F">
      <w:pPr>
        <w:rPr>
          <w:rFonts w:ascii="Arial" w:hAnsi="Arial" w:cs="Arial"/>
        </w:rPr>
      </w:pPr>
      <w:r w:rsidRPr="00216098">
        <w:rPr>
          <w:rFonts w:ascii="Arial" w:hAnsi="Arial" w:cs="Arial"/>
        </w:rPr>
        <w:t>Na elaboração do presente laudo, foram utilizados os seguintes instrumentais técnicos</w:t>
      </w:r>
      <w:r>
        <w:rPr>
          <w:rFonts w:ascii="Arial" w:hAnsi="Arial" w:cs="Arial"/>
        </w:rPr>
        <w:t>:</w:t>
      </w:r>
    </w:p>
    <w:p w14:paraId="00CA8662" w14:textId="77777777" w:rsidR="001D3E6F" w:rsidRPr="00DB58FD" w:rsidRDefault="001D3E6F" w:rsidP="001D3E6F">
      <w:pPr>
        <w:numPr>
          <w:ilvl w:val="0"/>
          <w:numId w:val="2"/>
        </w:numPr>
        <w:rPr>
          <w:rFonts w:ascii="Arial" w:hAnsi="Arial" w:cs="Arial"/>
        </w:rPr>
      </w:pPr>
      <w:r w:rsidRPr="00DB58FD">
        <w:rPr>
          <w:rFonts w:ascii="Arial" w:hAnsi="Arial" w:cs="Arial"/>
        </w:rPr>
        <w:t xml:space="preserve">entrevista social; </w:t>
      </w:r>
    </w:p>
    <w:p w14:paraId="74920922" w14:textId="77777777" w:rsidR="001D3E6F" w:rsidRPr="00DB58FD" w:rsidRDefault="001D3E6F" w:rsidP="001D3E6F">
      <w:pPr>
        <w:numPr>
          <w:ilvl w:val="0"/>
          <w:numId w:val="2"/>
        </w:numPr>
        <w:rPr>
          <w:rFonts w:ascii="Arial" w:hAnsi="Arial" w:cs="Arial"/>
        </w:rPr>
      </w:pPr>
      <w:r w:rsidRPr="00DB58FD">
        <w:rPr>
          <w:rFonts w:ascii="Arial" w:hAnsi="Arial" w:cs="Arial"/>
        </w:rPr>
        <w:t xml:space="preserve">visita domiciliar; </w:t>
      </w:r>
    </w:p>
    <w:p w14:paraId="21754BA6" w14:textId="77777777" w:rsidR="001D3E6F" w:rsidRPr="00DB58FD" w:rsidRDefault="001D3E6F" w:rsidP="001D3E6F">
      <w:pPr>
        <w:numPr>
          <w:ilvl w:val="0"/>
          <w:numId w:val="2"/>
        </w:numPr>
        <w:rPr>
          <w:rFonts w:ascii="Arial" w:hAnsi="Arial" w:cs="Arial"/>
        </w:rPr>
      </w:pPr>
      <w:r w:rsidRPr="00DB58FD">
        <w:rPr>
          <w:rFonts w:ascii="Arial" w:hAnsi="Arial" w:cs="Arial"/>
        </w:rPr>
        <w:t xml:space="preserve">análise documental; </w:t>
      </w:r>
    </w:p>
    <w:p w14:paraId="2BE3ECB5" w14:textId="77777777" w:rsidR="001D3E6F" w:rsidRPr="00DB58FD" w:rsidRDefault="001D3E6F" w:rsidP="001D3E6F">
      <w:pPr>
        <w:numPr>
          <w:ilvl w:val="0"/>
          <w:numId w:val="2"/>
        </w:numPr>
        <w:rPr>
          <w:rFonts w:ascii="Arial" w:hAnsi="Arial" w:cs="Arial"/>
        </w:rPr>
      </w:pPr>
      <w:r w:rsidRPr="00DB58FD">
        <w:rPr>
          <w:rFonts w:ascii="Arial" w:hAnsi="Arial" w:cs="Arial"/>
        </w:rPr>
        <w:t xml:space="preserve">observação técnica; </w:t>
      </w:r>
    </w:p>
    <w:p w14:paraId="61FCA794" w14:textId="2D934D36" w:rsidR="001D3E6F" w:rsidRPr="00DB58FD" w:rsidRDefault="001D3E6F" w:rsidP="001D3E6F">
      <w:pPr>
        <w:numPr>
          <w:ilvl w:val="0"/>
          <w:numId w:val="2"/>
        </w:numPr>
        <w:rPr>
          <w:rFonts w:ascii="Arial" w:hAnsi="Arial" w:cs="Arial"/>
        </w:rPr>
      </w:pPr>
      <w:r w:rsidRPr="00DB58FD">
        <w:rPr>
          <w:rFonts w:ascii="Arial" w:hAnsi="Arial" w:cs="Arial"/>
        </w:rPr>
        <w:t>estudo socioeconômico</w:t>
      </w:r>
      <w:r w:rsidR="00D20D36">
        <w:rPr>
          <w:rFonts w:ascii="Arial" w:hAnsi="Arial" w:cs="Arial"/>
        </w:rPr>
        <w:t>.</w:t>
      </w:r>
    </w:p>
    <w:p w14:paraId="0D4BBD00" w14:textId="77777777" w:rsidR="001D3E6F" w:rsidRPr="001D3E6F" w:rsidRDefault="001D3E6F" w:rsidP="001D3E6F">
      <w:pPr>
        <w:pStyle w:val="PargrafodaLista"/>
        <w:numPr>
          <w:ilvl w:val="0"/>
          <w:numId w:val="3"/>
        </w:numPr>
        <w:rPr>
          <w:rFonts w:ascii="Arial" w:hAnsi="Arial" w:cs="Arial"/>
        </w:rPr>
      </w:pPr>
    </w:p>
    <w:p w14:paraId="2555893E" w14:textId="5A2D81F0" w:rsidR="001D3E6F" w:rsidRPr="004715C6" w:rsidRDefault="001D3E6F" w:rsidP="001D3E6F">
      <w:pPr>
        <w:rPr>
          <w:rFonts w:ascii="Arial" w:hAnsi="Arial" w:cs="Arial"/>
          <w:b/>
          <w:bCs/>
        </w:rPr>
      </w:pPr>
      <w:r w:rsidRPr="004715C6">
        <w:rPr>
          <w:rFonts w:ascii="Arial" w:hAnsi="Arial" w:cs="Arial"/>
          <w:b/>
          <w:bCs/>
        </w:rPr>
        <w:t xml:space="preserve">4. </w:t>
      </w:r>
      <w:r w:rsidR="00B40A6A" w:rsidRPr="004715C6">
        <w:rPr>
          <w:rFonts w:ascii="Arial" w:hAnsi="Arial" w:cs="Arial"/>
          <w:b/>
          <w:bCs/>
        </w:rPr>
        <w:t>CARACTERIZAÇÃO SOCIOECONÔMICA</w:t>
      </w:r>
    </w:p>
    <w:p w14:paraId="20DCBDF1" w14:textId="7B88BC7A" w:rsidR="008B15C1" w:rsidRDefault="00F63F9D" w:rsidP="008B15C1">
      <w:pPr>
        <w:rPr>
          <w:rFonts w:ascii="Arial" w:hAnsi="Arial" w:cs="Arial"/>
        </w:rPr>
      </w:pPr>
      <w:r w:rsidRPr="00F63F9D">
        <w:rPr>
          <w:rFonts w:ascii="Arial" w:hAnsi="Arial" w:cs="Arial"/>
        </w:rPr>
        <w:t>A renda atual</w:t>
      </w:r>
      <w:r w:rsidR="008B15C1">
        <w:rPr>
          <w:rFonts w:ascii="Arial" w:hAnsi="Arial" w:cs="Arial"/>
        </w:rPr>
        <w:t xml:space="preserve"> é proveniente do </w:t>
      </w:r>
      <w:r w:rsidR="008B15C1" w:rsidRPr="00EE76A9">
        <w:rPr>
          <w:rFonts w:ascii="Arial" w:hAnsi="Arial" w:cs="Arial"/>
        </w:rPr>
        <w:t>benefíci</w:t>
      </w:r>
      <w:r w:rsidR="008B15C1">
        <w:rPr>
          <w:rFonts w:ascii="Arial" w:hAnsi="Arial" w:cs="Arial"/>
        </w:rPr>
        <w:t>o</w:t>
      </w:r>
      <w:r w:rsidR="008B15C1" w:rsidRPr="00EE76A9">
        <w:rPr>
          <w:rFonts w:ascii="Arial" w:hAnsi="Arial" w:cs="Arial"/>
        </w:rPr>
        <w:t xml:space="preserve"> do Programa Bolsa Família</w:t>
      </w:r>
      <w:r w:rsidR="008B15C1">
        <w:rPr>
          <w:rFonts w:ascii="Arial" w:hAnsi="Arial" w:cs="Arial"/>
        </w:rPr>
        <w:t xml:space="preserve"> recebido por Mario, </w:t>
      </w:r>
      <w:r w:rsidR="008B15C1" w:rsidRPr="00EE76A9">
        <w:rPr>
          <w:rFonts w:ascii="Arial" w:hAnsi="Arial" w:cs="Arial"/>
        </w:rPr>
        <w:t>constituindo este, atualmente, sua única fonte de renda.</w:t>
      </w:r>
      <w:r w:rsidR="008B15C1">
        <w:rPr>
          <w:rFonts w:ascii="Arial" w:hAnsi="Arial" w:cs="Arial"/>
        </w:rPr>
        <w:t xml:space="preserve"> A</w:t>
      </w:r>
      <w:r w:rsidR="008B15C1" w:rsidRPr="000E116C">
        <w:rPr>
          <w:rFonts w:ascii="Arial" w:hAnsi="Arial" w:cs="Arial"/>
        </w:rPr>
        <w:t xml:space="preserve"> renda média</w:t>
      </w:r>
      <w:r w:rsidR="008B15C1">
        <w:rPr>
          <w:rFonts w:ascii="Arial" w:hAnsi="Arial" w:cs="Arial"/>
        </w:rPr>
        <w:t xml:space="preserve"> bruta</w:t>
      </w:r>
      <w:r w:rsidR="008B15C1" w:rsidRPr="000E116C">
        <w:rPr>
          <w:rFonts w:ascii="Arial" w:hAnsi="Arial" w:cs="Arial"/>
        </w:rPr>
        <w:t xml:space="preserve"> mensal </w:t>
      </w:r>
      <w:r w:rsidR="008B15C1">
        <w:rPr>
          <w:rFonts w:ascii="Arial" w:hAnsi="Arial" w:cs="Arial"/>
        </w:rPr>
        <w:t xml:space="preserve">é de </w:t>
      </w:r>
      <w:r w:rsidR="008B15C1" w:rsidRPr="000E116C">
        <w:rPr>
          <w:rFonts w:ascii="Arial" w:hAnsi="Arial" w:cs="Arial"/>
        </w:rPr>
        <w:t>aproximada</w:t>
      </w:r>
      <w:r w:rsidR="008B15C1">
        <w:rPr>
          <w:rFonts w:ascii="Arial" w:hAnsi="Arial" w:cs="Arial"/>
        </w:rPr>
        <w:t>mente</w:t>
      </w:r>
      <w:r w:rsidR="008B15C1" w:rsidRPr="000E116C">
        <w:rPr>
          <w:rFonts w:ascii="Arial" w:hAnsi="Arial" w:cs="Arial"/>
        </w:rPr>
        <w:t xml:space="preserve"> R$</w:t>
      </w:r>
      <w:r w:rsidR="008B15C1">
        <w:rPr>
          <w:rFonts w:ascii="Arial" w:hAnsi="Arial" w:cs="Arial"/>
        </w:rPr>
        <w:t>600,00.</w:t>
      </w:r>
    </w:p>
    <w:p w14:paraId="6C90FEC4" w14:textId="29D7F014" w:rsidR="00053468" w:rsidRPr="00606B75" w:rsidRDefault="004F1BE0" w:rsidP="00606B75">
      <w:pPr>
        <w:rPr>
          <w:rFonts w:ascii="Arial" w:hAnsi="Arial" w:cs="Arial"/>
        </w:rPr>
      </w:pPr>
      <w:r w:rsidRPr="004715C6">
        <w:rPr>
          <w:rFonts w:ascii="Arial" w:hAnsi="Arial" w:cs="Arial"/>
        </w:rPr>
        <w:t>Despesas mensais principais</w:t>
      </w:r>
      <w:r w:rsidR="009E1F13">
        <w:rPr>
          <w:rFonts w:ascii="Arial" w:hAnsi="Arial" w:cs="Arial"/>
        </w:rPr>
        <w:t xml:space="preserve"> aproximadas</w:t>
      </w:r>
      <w:r w:rsidRPr="004715C6">
        <w:rPr>
          <w:rFonts w:ascii="Arial" w:hAnsi="Arial" w:cs="Arial"/>
        </w:rPr>
        <w:t>:</w:t>
      </w:r>
    </w:p>
    <w:p w14:paraId="36E8E2F6" w14:textId="765A7FE6" w:rsidR="00606B75" w:rsidRPr="008F7ABD" w:rsidRDefault="00606B75" w:rsidP="00606B75">
      <w:pPr>
        <w:numPr>
          <w:ilvl w:val="0"/>
          <w:numId w:val="10"/>
        </w:numPr>
        <w:tabs>
          <w:tab w:val="clear" w:pos="785"/>
          <w:tab w:val="num" w:pos="720"/>
        </w:tabs>
        <w:ind w:left="720"/>
        <w:rPr>
          <w:rFonts w:ascii="Arial" w:hAnsi="Arial" w:cs="Arial"/>
        </w:rPr>
      </w:pPr>
      <w:r w:rsidRPr="008F7ABD">
        <w:rPr>
          <w:rFonts w:ascii="Arial" w:hAnsi="Arial" w:cs="Arial"/>
        </w:rPr>
        <w:t xml:space="preserve">Energia elétrica: </w:t>
      </w:r>
      <w:r w:rsidR="00C03901">
        <w:rPr>
          <w:rFonts w:ascii="Arial" w:hAnsi="Arial" w:cs="Arial"/>
        </w:rPr>
        <w:t>Não possui.</w:t>
      </w:r>
    </w:p>
    <w:p w14:paraId="1F57CDB0" w14:textId="4E50D855" w:rsidR="00606B75" w:rsidRPr="008F7ABD" w:rsidRDefault="00606B75" w:rsidP="00606B75">
      <w:pPr>
        <w:numPr>
          <w:ilvl w:val="0"/>
          <w:numId w:val="10"/>
        </w:numPr>
        <w:tabs>
          <w:tab w:val="clear" w:pos="785"/>
          <w:tab w:val="num" w:pos="720"/>
        </w:tabs>
        <w:ind w:left="720"/>
        <w:rPr>
          <w:rFonts w:ascii="Arial" w:hAnsi="Arial" w:cs="Arial"/>
        </w:rPr>
      </w:pPr>
      <w:r w:rsidRPr="008F7ABD">
        <w:rPr>
          <w:rFonts w:ascii="Arial" w:hAnsi="Arial" w:cs="Arial"/>
        </w:rPr>
        <w:t xml:space="preserve">Água: </w:t>
      </w:r>
      <w:r w:rsidR="00C03901" w:rsidRPr="008F7ABD">
        <w:rPr>
          <w:rFonts w:ascii="Arial" w:hAnsi="Arial" w:cs="Arial"/>
        </w:rPr>
        <w:t xml:space="preserve">R$ </w:t>
      </w:r>
      <w:r w:rsidR="00C03901">
        <w:rPr>
          <w:rFonts w:ascii="Arial" w:hAnsi="Arial" w:cs="Arial"/>
        </w:rPr>
        <w:t>50,00 (Paga uma taxa para o vizinho)</w:t>
      </w:r>
    </w:p>
    <w:p w14:paraId="067A9602" w14:textId="6FC6DC5C" w:rsidR="00606B75" w:rsidRPr="008F7ABD" w:rsidRDefault="00606B75" w:rsidP="00606B75">
      <w:pPr>
        <w:numPr>
          <w:ilvl w:val="0"/>
          <w:numId w:val="10"/>
        </w:numPr>
        <w:tabs>
          <w:tab w:val="clear" w:pos="785"/>
          <w:tab w:val="num" w:pos="720"/>
        </w:tabs>
        <w:ind w:left="720"/>
        <w:rPr>
          <w:rFonts w:ascii="Arial" w:hAnsi="Arial" w:cs="Arial"/>
        </w:rPr>
      </w:pPr>
      <w:r w:rsidRPr="008F7ABD">
        <w:rPr>
          <w:rFonts w:ascii="Arial" w:hAnsi="Arial" w:cs="Arial"/>
        </w:rPr>
        <w:t xml:space="preserve">Alimentação: R$ </w:t>
      </w:r>
      <w:r w:rsidR="00C03901">
        <w:rPr>
          <w:rFonts w:ascii="Arial" w:hAnsi="Arial" w:cs="Arial"/>
        </w:rPr>
        <w:t>400</w:t>
      </w:r>
      <w:r>
        <w:rPr>
          <w:rFonts w:ascii="Arial" w:hAnsi="Arial" w:cs="Arial"/>
        </w:rPr>
        <w:t>,00</w:t>
      </w:r>
    </w:p>
    <w:p w14:paraId="27D97FA1" w14:textId="387EF8DA" w:rsidR="00606B75" w:rsidRDefault="00606B75" w:rsidP="00606B75">
      <w:pPr>
        <w:numPr>
          <w:ilvl w:val="0"/>
          <w:numId w:val="10"/>
        </w:numPr>
        <w:tabs>
          <w:tab w:val="clear" w:pos="785"/>
          <w:tab w:val="num" w:pos="720"/>
        </w:tabs>
        <w:ind w:left="720"/>
        <w:rPr>
          <w:rFonts w:ascii="Arial" w:hAnsi="Arial" w:cs="Arial"/>
        </w:rPr>
      </w:pPr>
      <w:r w:rsidRPr="008F7ABD">
        <w:rPr>
          <w:rFonts w:ascii="Arial" w:hAnsi="Arial" w:cs="Arial"/>
        </w:rPr>
        <w:lastRenderedPageBreak/>
        <w:t xml:space="preserve">Medicamentos: R$ </w:t>
      </w:r>
      <w:r w:rsidR="006E6DA4">
        <w:rPr>
          <w:rFonts w:ascii="Arial" w:hAnsi="Arial" w:cs="Arial"/>
        </w:rPr>
        <w:t>5</w:t>
      </w:r>
      <w:r>
        <w:rPr>
          <w:rFonts w:ascii="Arial" w:hAnsi="Arial" w:cs="Arial"/>
        </w:rPr>
        <w:t>0,00</w:t>
      </w:r>
    </w:p>
    <w:p w14:paraId="4256514B" w14:textId="28D08939" w:rsidR="00606B75" w:rsidRPr="00606B75" w:rsidRDefault="00606B75" w:rsidP="00606B75">
      <w:pPr>
        <w:numPr>
          <w:ilvl w:val="0"/>
          <w:numId w:val="10"/>
        </w:numPr>
        <w:tabs>
          <w:tab w:val="clear" w:pos="785"/>
          <w:tab w:val="num" w:pos="720"/>
        </w:tabs>
        <w:ind w:left="720"/>
        <w:rPr>
          <w:rFonts w:ascii="Arial" w:hAnsi="Arial" w:cs="Arial"/>
        </w:rPr>
      </w:pPr>
      <w:r>
        <w:rPr>
          <w:rFonts w:ascii="Arial" w:hAnsi="Arial" w:cs="Arial"/>
        </w:rPr>
        <w:t xml:space="preserve">Internet: </w:t>
      </w:r>
      <w:r w:rsidR="006E6DA4">
        <w:rPr>
          <w:rFonts w:ascii="Arial" w:hAnsi="Arial" w:cs="Arial"/>
        </w:rPr>
        <w:t>Não possui.</w:t>
      </w:r>
    </w:p>
    <w:p w14:paraId="4CBC1860" w14:textId="19C647F7" w:rsidR="004F1BE0" w:rsidRPr="004715C6" w:rsidRDefault="00000000" w:rsidP="004F1BE0">
      <w:pPr>
        <w:rPr>
          <w:rFonts w:ascii="Arial" w:hAnsi="Arial" w:cs="Arial"/>
        </w:rPr>
      </w:pPr>
      <w:r>
        <w:rPr>
          <w:rFonts w:ascii="Arial" w:hAnsi="Arial" w:cs="Arial"/>
        </w:rPr>
        <w:pict w14:anchorId="3DEC7E66">
          <v:rect id="_x0000_i1029" style="width:0;height:1.5pt" o:hralign="center" o:hrstd="t" o:hr="t" fillcolor="#a0a0a0" stroked="f"/>
        </w:pict>
      </w:r>
    </w:p>
    <w:p w14:paraId="1C1B405D" w14:textId="613CC367" w:rsidR="001D3E6F" w:rsidRPr="004715C6" w:rsidRDefault="001D3E6F" w:rsidP="001D3E6F">
      <w:pPr>
        <w:rPr>
          <w:rFonts w:ascii="Arial" w:hAnsi="Arial" w:cs="Arial"/>
          <w:b/>
          <w:bCs/>
        </w:rPr>
      </w:pPr>
      <w:r w:rsidRPr="004715C6">
        <w:rPr>
          <w:rFonts w:ascii="Arial" w:hAnsi="Arial" w:cs="Arial"/>
          <w:b/>
          <w:bCs/>
        </w:rPr>
        <w:t xml:space="preserve">5. </w:t>
      </w:r>
      <w:r w:rsidR="00B40A6A" w:rsidRPr="004715C6">
        <w:rPr>
          <w:rFonts w:ascii="Arial" w:hAnsi="Arial" w:cs="Arial"/>
          <w:b/>
          <w:bCs/>
        </w:rPr>
        <w:t>CONDIÇÕES HABITACIONAIS</w:t>
      </w:r>
    </w:p>
    <w:p w14:paraId="4D051D65" w14:textId="639800E8" w:rsidR="00DC2B2C" w:rsidRDefault="00EB71BA" w:rsidP="00EB71BA">
      <w:pPr>
        <w:rPr>
          <w:rFonts w:ascii="Arial" w:hAnsi="Arial" w:cs="Arial"/>
        </w:rPr>
      </w:pPr>
      <w:r w:rsidRPr="00EB71BA">
        <w:rPr>
          <w:rFonts w:ascii="Arial" w:hAnsi="Arial" w:cs="Arial"/>
        </w:rPr>
        <w:t xml:space="preserve">Trata-se de imóvel </w:t>
      </w:r>
      <w:r w:rsidR="00FD6F23">
        <w:rPr>
          <w:rFonts w:ascii="Arial" w:hAnsi="Arial" w:cs="Arial"/>
        </w:rPr>
        <w:t>cedido</w:t>
      </w:r>
      <w:r w:rsidRPr="00EB71BA">
        <w:rPr>
          <w:rFonts w:ascii="Arial" w:hAnsi="Arial" w:cs="Arial"/>
        </w:rPr>
        <w:t xml:space="preserve">, </w:t>
      </w:r>
      <w:r w:rsidR="005501F3">
        <w:rPr>
          <w:rFonts w:ascii="Arial" w:hAnsi="Arial" w:cs="Arial"/>
        </w:rPr>
        <w:t xml:space="preserve">com edificação de </w:t>
      </w:r>
      <w:r w:rsidR="00FD6F23">
        <w:rPr>
          <w:rFonts w:ascii="Arial" w:hAnsi="Arial" w:cs="Arial"/>
        </w:rPr>
        <w:t>alvenaria</w:t>
      </w:r>
      <w:r w:rsidR="005501F3">
        <w:rPr>
          <w:rFonts w:ascii="Arial" w:hAnsi="Arial" w:cs="Arial"/>
        </w:rPr>
        <w:t xml:space="preserve">, </w:t>
      </w:r>
      <w:r w:rsidRPr="00EB71BA">
        <w:rPr>
          <w:rFonts w:ascii="Arial" w:hAnsi="Arial" w:cs="Arial"/>
        </w:rPr>
        <w:t xml:space="preserve">composto por aproximadamente </w:t>
      </w:r>
      <w:r w:rsidR="00FD6F23">
        <w:rPr>
          <w:rFonts w:ascii="Arial" w:hAnsi="Arial" w:cs="Arial"/>
        </w:rPr>
        <w:t>um</w:t>
      </w:r>
      <w:r w:rsidRPr="00EB71BA">
        <w:rPr>
          <w:rFonts w:ascii="Arial" w:hAnsi="Arial" w:cs="Arial"/>
        </w:rPr>
        <w:t xml:space="preserve"> a </w:t>
      </w:r>
      <w:r w:rsidR="00FD6F23">
        <w:rPr>
          <w:rFonts w:ascii="Arial" w:hAnsi="Arial" w:cs="Arial"/>
        </w:rPr>
        <w:t>três</w:t>
      </w:r>
      <w:r w:rsidRPr="00EB71BA">
        <w:rPr>
          <w:rFonts w:ascii="Arial" w:hAnsi="Arial" w:cs="Arial"/>
        </w:rPr>
        <w:t xml:space="preserve"> cômodos e um banheiro. </w:t>
      </w:r>
      <w:r w:rsidR="00DC2B2C">
        <w:rPr>
          <w:rFonts w:ascii="Arial" w:hAnsi="Arial" w:cs="Arial"/>
        </w:rPr>
        <w:t>O</w:t>
      </w:r>
      <w:r w:rsidR="00DC2B2C" w:rsidRPr="00F10A64">
        <w:rPr>
          <w:rFonts w:ascii="Arial" w:hAnsi="Arial" w:cs="Arial"/>
        </w:rPr>
        <w:t xml:space="preserve"> imóvel consiste, basicamente, em parte remanescente de uma antiga construção, aparentando ter sido parcialmente demolida</w:t>
      </w:r>
      <w:r w:rsidR="00DC2B2C">
        <w:rPr>
          <w:rFonts w:ascii="Arial" w:hAnsi="Arial" w:cs="Arial"/>
        </w:rPr>
        <w:t>.</w:t>
      </w:r>
    </w:p>
    <w:p w14:paraId="001968A3" w14:textId="77640A3E" w:rsidR="001D3E6F" w:rsidRDefault="00EB71BA" w:rsidP="00EB71BA">
      <w:pPr>
        <w:rPr>
          <w:rFonts w:ascii="Arial" w:hAnsi="Arial" w:cs="Arial"/>
        </w:rPr>
      </w:pPr>
      <w:r w:rsidRPr="00EB71BA">
        <w:rPr>
          <w:rFonts w:ascii="Arial" w:hAnsi="Arial" w:cs="Arial"/>
        </w:rPr>
        <w:t xml:space="preserve">A residência </w:t>
      </w:r>
      <w:r w:rsidR="003869C2">
        <w:rPr>
          <w:rFonts w:ascii="Arial" w:hAnsi="Arial" w:cs="Arial"/>
        </w:rPr>
        <w:t>possui</w:t>
      </w:r>
      <w:r w:rsidRPr="00EB71BA">
        <w:rPr>
          <w:rFonts w:ascii="Arial" w:hAnsi="Arial" w:cs="Arial"/>
        </w:rPr>
        <w:t xml:space="preserve"> acesso aos serviços de abastecimento de água</w:t>
      </w:r>
      <w:r w:rsidR="0050331B">
        <w:rPr>
          <w:rFonts w:ascii="Arial" w:hAnsi="Arial" w:cs="Arial"/>
        </w:rPr>
        <w:t xml:space="preserve"> através de um vizinho que cedeu a utilização para Mario, e não dispõe do fornecimento de energia elétrica.</w:t>
      </w:r>
      <w:r w:rsidR="00B31D5C">
        <w:rPr>
          <w:rFonts w:ascii="Arial" w:hAnsi="Arial" w:cs="Arial"/>
        </w:rPr>
        <w:t xml:space="preserve"> A</w:t>
      </w:r>
      <w:r w:rsidRPr="00EB71BA">
        <w:rPr>
          <w:rFonts w:ascii="Arial" w:hAnsi="Arial" w:cs="Arial"/>
        </w:rPr>
        <w:t xml:space="preserve">s condições de saneamento básico mostram-se inadequadas, considerando que o esgotamento sanitário é destinado a céu aberto/ao rio. </w:t>
      </w:r>
      <w:r w:rsidR="00D93A4B" w:rsidRPr="00D93A4B">
        <w:rPr>
          <w:rFonts w:ascii="Arial" w:hAnsi="Arial" w:cs="Arial"/>
        </w:rPr>
        <w:t>Observam-se, ainda, condições precárias de habitabilidade do imóvel, o qual se encontra localizado em área de risco</w:t>
      </w:r>
      <w:r w:rsidR="00767FD2">
        <w:rPr>
          <w:rFonts w:ascii="Arial" w:hAnsi="Arial" w:cs="Arial"/>
        </w:rPr>
        <w:t>.</w:t>
      </w:r>
    </w:p>
    <w:p w14:paraId="45F55C88" w14:textId="1DFCF0B9" w:rsidR="001D3E6F" w:rsidRPr="004715C6" w:rsidRDefault="00000000" w:rsidP="001D3E6F">
      <w:pPr>
        <w:rPr>
          <w:rFonts w:ascii="Arial" w:hAnsi="Arial" w:cs="Arial"/>
        </w:rPr>
      </w:pPr>
      <w:r>
        <w:rPr>
          <w:rFonts w:ascii="Arial" w:hAnsi="Arial" w:cs="Arial"/>
        </w:rPr>
        <w:pict w14:anchorId="70EBB7F4">
          <v:rect id="_x0000_i1030" style="width:0;height:1.5pt" o:hralign="center" o:hrstd="t" o:hr="t" fillcolor="#a0a0a0" stroked="f"/>
        </w:pict>
      </w:r>
    </w:p>
    <w:p w14:paraId="69CFF02E" w14:textId="5901D418" w:rsidR="001D3E6F" w:rsidRPr="004715C6" w:rsidRDefault="001D3E6F" w:rsidP="001D3E6F">
      <w:pPr>
        <w:rPr>
          <w:rFonts w:ascii="Arial" w:hAnsi="Arial" w:cs="Arial"/>
          <w:b/>
          <w:bCs/>
        </w:rPr>
      </w:pPr>
      <w:r w:rsidRPr="004715C6">
        <w:rPr>
          <w:rFonts w:ascii="Arial" w:hAnsi="Arial" w:cs="Arial"/>
          <w:b/>
          <w:bCs/>
        </w:rPr>
        <w:t xml:space="preserve">6. </w:t>
      </w:r>
      <w:r w:rsidR="00B40A6A" w:rsidRPr="004715C6">
        <w:rPr>
          <w:rFonts w:ascii="Arial" w:hAnsi="Arial" w:cs="Arial"/>
          <w:b/>
          <w:bCs/>
        </w:rPr>
        <w:t>ANÁLISE SOCIAL</w:t>
      </w:r>
    </w:p>
    <w:p w14:paraId="51DA74EB" w14:textId="74A72C25" w:rsidR="001D3E6F" w:rsidRPr="004715C6" w:rsidRDefault="00662A6E" w:rsidP="001D3E6F">
      <w:pPr>
        <w:rPr>
          <w:rFonts w:ascii="Arial" w:hAnsi="Arial" w:cs="Arial"/>
        </w:rPr>
      </w:pPr>
      <w:r w:rsidRPr="00662A6E">
        <w:rPr>
          <w:rFonts w:ascii="Arial" w:hAnsi="Arial" w:cs="Arial"/>
        </w:rPr>
        <w:t xml:space="preserve">Com base nas informações coletadas e na realidade observada durante a visita domiciliar e a entrevista social, </w:t>
      </w:r>
      <w:r w:rsidR="008360F8">
        <w:rPr>
          <w:rFonts w:ascii="Arial" w:hAnsi="Arial" w:cs="Arial"/>
        </w:rPr>
        <w:t>c</w:t>
      </w:r>
      <w:r w:rsidR="008360F8" w:rsidRPr="008360F8">
        <w:rPr>
          <w:rFonts w:ascii="Arial" w:hAnsi="Arial" w:cs="Arial"/>
        </w:rPr>
        <w:t>onstatou-se situação de vulnerabilidade social, associada à insegurança habitacional, evidenciada pelas condições precárias de moradia, bem como pelo acesso incompleto aos serviços essenciais, em especial ao fornecimento de energia elétrica</w:t>
      </w:r>
      <w:r w:rsidR="006D4CC4">
        <w:rPr>
          <w:rFonts w:ascii="Arial" w:hAnsi="Arial" w:cs="Arial"/>
        </w:rPr>
        <w:t>.</w:t>
      </w:r>
      <w:r w:rsidR="00000000">
        <w:rPr>
          <w:rFonts w:ascii="Arial" w:hAnsi="Arial" w:cs="Arial"/>
        </w:rPr>
        <w:pict w14:anchorId="44C4374F">
          <v:rect id="_x0000_i1031" style="width:0;height:1.5pt" o:hralign="center" o:hrstd="t" o:hr="t" fillcolor="#a0a0a0" stroked="f"/>
        </w:pict>
      </w:r>
    </w:p>
    <w:p w14:paraId="2D200036" w14:textId="4D05EF10" w:rsidR="001D3E6F" w:rsidRDefault="001D3E6F" w:rsidP="001D3E6F">
      <w:pPr>
        <w:rPr>
          <w:rFonts w:ascii="Arial" w:hAnsi="Arial" w:cs="Arial"/>
          <w:b/>
          <w:bCs/>
        </w:rPr>
      </w:pPr>
      <w:r w:rsidRPr="004715C6">
        <w:rPr>
          <w:rFonts w:ascii="Arial" w:hAnsi="Arial" w:cs="Arial"/>
          <w:b/>
          <w:bCs/>
        </w:rPr>
        <w:t xml:space="preserve">7. </w:t>
      </w:r>
      <w:r w:rsidR="00B40A6A" w:rsidRPr="004715C6">
        <w:rPr>
          <w:rFonts w:ascii="Arial" w:hAnsi="Arial" w:cs="Arial"/>
          <w:b/>
          <w:bCs/>
        </w:rPr>
        <w:t>PARECER SOCIAL</w:t>
      </w:r>
    </w:p>
    <w:p w14:paraId="442FF665" w14:textId="0A6243BF" w:rsidR="00C47E33" w:rsidRDefault="00EA0B52" w:rsidP="00C47E33">
      <w:pPr>
        <w:rPr>
          <w:rFonts w:ascii="Arial" w:hAnsi="Arial" w:cs="Arial"/>
        </w:rPr>
      </w:pPr>
      <w:r w:rsidRPr="00EA0B52">
        <w:rPr>
          <w:rFonts w:ascii="Arial" w:hAnsi="Arial" w:cs="Arial"/>
        </w:rPr>
        <w:t xml:space="preserve">Após análise realizada por meio de instrumentais técnicos, incluindo visita domiciliar, entrevista social, observação técnica, análise documental e estudo socioeconômico, </w:t>
      </w:r>
      <w:r w:rsidR="00F41637">
        <w:rPr>
          <w:rFonts w:ascii="Arial" w:hAnsi="Arial" w:cs="Arial"/>
        </w:rPr>
        <w:t>c</w:t>
      </w:r>
      <w:r w:rsidR="00F41637" w:rsidRPr="00F41637">
        <w:rPr>
          <w:rFonts w:ascii="Arial" w:hAnsi="Arial" w:cs="Arial"/>
        </w:rPr>
        <w:t>onstatou-se situação de vulnerabilidade social, evidenciada pela fragilização das condições de moradia, caracterizada pelas condições precárias de habitabilidade do imóvel, situado em área de risco, pela ausência de fornecimento regular de energia elétrica e pelo acesso incompleto aos serviços de saneamento básico</w:t>
      </w:r>
      <w:r w:rsidR="00F41637">
        <w:rPr>
          <w:rFonts w:ascii="Arial" w:hAnsi="Arial" w:cs="Arial"/>
        </w:rPr>
        <w:t>.</w:t>
      </w:r>
    </w:p>
    <w:p w14:paraId="6DBD639E" w14:textId="77777777" w:rsidR="001D3E6F" w:rsidRPr="004715C6" w:rsidRDefault="001D3E6F" w:rsidP="001D3E6F">
      <w:pPr>
        <w:pStyle w:val="PargrafodaLista"/>
        <w:numPr>
          <w:ilvl w:val="0"/>
          <w:numId w:val="8"/>
        </w:numPr>
        <w:rPr>
          <w:rFonts w:ascii="Arial" w:hAnsi="Arial" w:cs="Arial"/>
        </w:rPr>
      </w:pPr>
    </w:p>
    <w:p w14:paraId="5AFF1DB4" w14:textId="4F24D6EA" w:rsidR="00A21237" w:rsidRDefault="00A21237" w:rsidP="00A21237">
      <w:pPr>
        <w:rPr>
          <w:rFonts w:ascii="Arial" w:hAnsi="Arial" w:cs="Arial"/>
        </w:rPr>
      </w:pPr>
      <w:r w:rsidRPr="004715C6">
        <w:rPr>
          <w:rFonts w:ascii="Arial" w:hAnsi="Arial" w:cs="Arial"/>
          <w:b/>
          <w:bCs/>
        </w:rPr>
        <w:t>Local e data:</w:t>
      </w:r>
      <w:r w:rsidRPr="004715C6">
        <w:rPr>
          <w:rFonts w:ascii="Arial" w:hAnsi="Arial" w:cs="Arial"/>
        </w:rPr>
        <w:t xml:space="preserve"> Tangará/SC, </w:t>
      </w:r>
      <w:r w:rsidR="00F308C1">
        <w:rPr>
          <w:rFonts w:ascii="Arial" w:hAnsi="Arial" w:cs="Arial"/>
        </w:rPr>
        <w:t>02</w:t>
      </w:r>
      <w:r w:rsidRPr="004715C6">
        <w:rPr>
          <w:rFonts w:ascii="Arial" w:hAnsi="Arial" w:cs="Arial"/>
        </w:rPr>
        <w:t xml:space="preserve"> de</w:t>
      </w:r>
      <w:r w:rsidR="00F308C1">
        <w:rPr>
          <w:rFonts w:ascii="Arial" w:hAnsi="Arial" w:cs="Arial"/>
        </w:rPr>
        <w:t xml:space="preserve"> julho</w:t>
      </w:r>
      <w:r w:rsidRPr="004715C6">
        <w:rPr>
          <w:rFonts w:ascii="Arial" w:hAnsi="Arial" w:cs="Arial"/>
        </w:rPr>
        <w:t xml:space="preserve"> de 2026.</w:t>
      </w:r>
    </w:p>
    <w:p w14:paraId="2EDD45D9" w14:textId="77777777" w:rsidR="00C531CE" w:rsidRPr="004715C6" w:rsidRDefault="00C531CE" w:rsidP="00A21237">
      <w:pPr>
        <w:rPr>
          <w:rFonts w:ascii="Arial" w:hAnsi="Arial" w:cs="Arial"/>
        </w:rPr>
      </w:pPr>
    </w:p>
    <w:p w14:paraId="082360A7" w14:textId="77777777" w:rsidR="00A21237" w:rsidRDefault="00A21237" w:rsidP="00A21237">
      <w:pPr>
        <w:rPr>
          <w:rFonts w:ascii="Arial" w:hAnsi="Arial" w:cs="Arial"/>
        </w:rPr>
      </w:pPr>
      <w:r w:rsidRPr="004715C6">
        <w:rPr>
          <w:rFonts w:ascii="Arial" w:hAnsi="Arial" w:cs="Arial"/>
          <w:b/>
          <w:bCs/>
        </w:rPr>
        <w:t xml:space="preserve">Clarence </w:t>
      </w:r>
      <w:proofErr w:type="spellStart"/>
      <w:r w:rsidRPr="004715C6">
        <w:rPr>
          <w:rFonts w:ascii="Arial" w:hAnsi="Arial" w:cs="Arial"/>
          <w:b/>
          <w:bCs/>
        </w:rPr>
        <w:t>Krachinski</w:t>
      </w:r>
      <w:proofErr w:type="spellEnd"/>
      <w:r w:rsidRPr="004715C6">
        <w:rPr>
          <w:rFonts w:ascii="Arial" w:hAnsi="Arial" w:cs="Arial"/>
          <w:b/>
          <w:bCs/>
        </w:rPr>
        <w:t xml:space="preserve"> Frank</w:t>
      </w:r>
      <w:r w:rsidRPr="004715C6">
        <w:rPr>
          <w:rFonts w:ascii="Arial" w:hAnsi="Arial" w:cs="Arial"/>
        </w:rPr>
        <w:br/>
        <w:t>Assistente Social – CRESS 12ª Região/SC nº 11172</w:t>
      </w:r>
    </w:p>
    <w:p w14:paraId="2D228098" w14:textId="77777777" w:rsidR="00251B32" w:rsidRDefault="00251B32" w:rsidP="00A21237">
      <w:pPr>
        <w:rPr>
          <w:rFonts w:ascii="Arial" w:hAnsi="Arial" w:cs="Arial"/>
        </w:rPr>
      </w:pPr>
    </w:p>
    <w:p w14:paraId="4CCABB1A" w14:textId="44DBE689" w:rsidR="00587BE2" w:rsidRDefault="00587BE2" w:rsidP="00A21237">
      <w:pPr>
        <w:rPr>
          <w:rFonts w:ascii="Arial" w:hAnsi="Arial" w:cs="Arial"/>
          <w:b/>
          <w:bCs/>
        </w:rPr>
      </w:pPr>
      <w:r w:rsidRPr="00587BE2">
        <w:rPr>
          <w:rFonts w:ascii="Arial" w:hAnsi="Arial" w:cs="Arial"/>
          <w:b/>
          <w:bCs/>
        </w:rPr>
        <w:lastRenderedPageBreak/>
        <w:t>8. ANEXOS</w:t>
      </w:r>
    </w:p>
    <w:p w14:paraId="0EFAD99F" w14:textId="14A91C11" w:rsidR="00153796" w:rsidRDefault="00587BE2" w:rsidP="00A21237">
      <w:pPr>
        <w:rPr>
          <w:rFonts w:ascii="Arial" w:hAnsi="Arial" w:cs="Arial"/>
        </w:rPr>
      </w:pPr>
      <w:r w:rsidRPr="00587BE2">
        <w:rPr>
          <w:rFonts w:ascii="Arial" w:hAnsi="Arial" w:cs="Arial"/>
        </w:rPr>
        <w:t>Fotografias do imóvel</w:t>
      </w:r>
      <w:r w:rsidR="00A75E8D">
        <w:rPr>
          <w:noProof/>
        </w:rPr>
        <w:drawing>
          <wp:inline distT="0" distB="0" distL="0" distR="0" wp14:anchorId="551DA359" wp14:editId="32A05E3C">
            <wp:extent cx="5400040" cy="4063365"/>
            <wp:effectExtent l="0" t="0" r="0" b="0"/>
            <wp:docPr id="119191492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4063365"/>
                    </a:xfrm>
                    <a:prstGeom prst="rect">
                      <a:avLst/>
                    </a:prstGeom>
                    <a:noFill/>
                    <a:ln>
                      <a:noFill/>
                    </a:ln>
                  </pic:spPr>
                </pic:pic>
              </a:graphicData>
            </a:graphic>
          </wp:inline>
        </w:drawing>
      </w:r>
      <w:r w:rsidR="00A75E8D">
        <w:rPr>
          <w:noProof/>
        </w:rPr>
        <w:drawing>
          <wp:inline distT="0" distB="0" distL="0" distR="0" wp14:anchorId="36A67A30" wp14:editId="36CD4C67">
            <wp:extent cx="5400040" cy="4063365"/>
            <wp:effectExtent l="0" t="0" r="0" b="0"/>
            <wp:docPr id="165462722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4063365"/>
                    </a:xfrm>
                    <a:prstGeom prst="rect">
                      <a:avLst/>
                    </a:prstGeom>
                    <a:noFill/>
                    <a:ln>
                      <a:noFill/>
                    </a:ln>
                  </pic:spPr>
                </pic:pic>
              </a:graphicData>
            </a:graphic>
          </wp:inline>
        </w:drawing>
      </w:r>
    </w:p>
    <w:p w14:paraId="3D5DEADC" w14:textId="1C4E1628" w:rsidR="001D3E6F" w:rsidRPr="004715C6" w:rsidRDefault="00386B33">
      <w:pPr>
        <w:rPr>
          <w:rFonts w:ascii="Arial" w:hAnsi="Arial" w:cs="Arial"/>
        </w:rPr>
      </w:pPr>
      <w:r>
        <w:rPr>
          <w:noProof/>
        </w:rPr>
        <w:lastRenderedPageBreak/>
        <w:drawing>
          <wp:inline distT="0" distB="0" distL="0" distR="0" wp14:anchorId="16A02F23" wp14:editId="0B8162BD">
            <wp:extent cx="5400040" cy="7176135"/>
            <wp:effectExtent l="0" t="0" r="0" b="5715"/>
            <wp:docPr id="90379834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7176135"/>
                    </a:xfrm>
                    <a:prstGeom prst="rect">
                      <a:avLst/>
                    </a:prstGeom>
                    <a:noFill/>
                    <a:ln>
                      <a:noFill/>
                    </a:ln>
                  </pic:spPr>
                </pic:pic>
              </a:graphicData>
            </a:graphic>
          </wp:inline>
        </w:drawing>
      </w:r>
      <w:r>
        <w:rPr>
          <w:noProof/>
        </w:rPr>
        <w:lastRenderedPageBreak/>
        <w:drawing>
          <wp:inline distT="0" distB="0" distL="0" distR="0" wp14:anchorId="040A544B" wp14:editId="6EC6953D">
            <wp:extent cx="5400040" cy="4063365"/>
            <wp:effectExtent l="0" t="0" r="0" b="0"/>
            <wp:docPr id="171579571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4063365"/>
                    </a:xfrm>
                    <a:prstGeom prst="rect">
                      <a:avLst/>
                    </a:prstGeom>
                    <a:noFill/>
                    <a:ln>
                      <a:noFill/>
                    </a:ln>
                  </pic:spPr>
                </pic:pic>
              </a:graphicData>
            </a:graphic>
          </wp:inline>
        </w:drawing>
      </w:r>
      <w:r>
        <w:rPr>
          <w:noProof/>
        </w:rPr>
        <w:drawing>
          <wp:inline distT="0" distB="0" distL="0" distR="0" wp14:anchorId="79DF8043" wp14:editId="7BE2B888">
            <wp:extent cx="5400040" cy="4063365"/>
            <wp:effectExtent l="0" t="0" r="0" b="0"/>
            <wp:docPr id="10087733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4063365"/>
                    </a:xfrm>
                    <a:prstGeom prst="rect">
                      <a:avLst/>
                    </a:prstGeom>
                    <a:noFill/>
                    <a:ln>
                      <a:noFill/>
                    </a:ln>
                  </pic:spPr>
                </pic:pic>
              </a:graphicData>
            </a:graphic>
          </wp:inline>
        </w:drawing>
      </w:r>
    </w:p>
    <w:sectPr w:rsidR="001D3E6F" w:rsidRPr="004715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1BF39ED"/>
    <w:multiLevelType w:val="hybridMultilevel"/>
    <w:tmpl w:val="DDF6D6AA"/>
    <w:lvl w:ilvl="0" w:tplc="F1922906">
      <w:start w:val="1"/>
      <w:numFmt w:val="bullet"/>
      <w:lvlText w:val=""/>
      <w:lvlPicBulletId w:val="0"/>
      <w:lvlJc w:val="left"/>
      <w:pPr>
        <w:tabs>
          <w:tab w:val="num" w:pos="720"/>
        </w:tabs>
        <w:ind w:left="720" w:hanging="360"/>
      </w:pPr>
      <w:rPr>
        <w:rFonts w:ascii="Symbol" w:hAnsi="Symbol" w:hint="default"/>
      </w:rPr>
    </w:lvl>
    <w:lvl w:ilvl="1" w:tplc="2CEC9D6A" w:tentative="1">
      <w:start w:val="1"/>
      <w:numFmt w:val="bullet"/>
      <w:lvlText w:val=""/>
      <w:lvlJc w:val="left"/>
      <w:pPr>
        <w:tabs>
          <w:tab w:val="num" w:pos="1440"/>
        </w:tabs>
        <w:ind w:left="1440" w:hanging="360"/>
      </w:pPr>
      <w:rPr>
        <w:rFonts w:ascii="Symbol" w:hAnsi="Symbol" w:hint="default"/>
      </w:rPr>
    </w:lvl>
    <w:lvl w:ilvl="2" w:tplc="8CD0B44A" w:tentative="1">
      <w:start w:val="1"/>
      <w:numFmt w:val="bullet"/>
      <w:lvlText w:val=""/>
      <w:lvlJc w:val="left"/>
      <w:pPr>
        <w:tabs>
          <w:tab w:val="num" w:pos="2160"/>
        </w:tabs>
        <w:ind w:left="2160" w:hanging="360"/>
      </w:pPr>
      <w:rPr>
        <w:rFonts w:ascii="Symbol" w:hAnsi="Symbol" w:hint="default"/>
      </w:rPr>
    </w:lvl>
    <w:lvl w:ilvl="3" w:tplc="0458E1B8" w:tentative="1">
      <w:start w:val="1"/>
      <w:numFmt w:val="bullet"/>
      <w:lvlText w:val=""/>
      <w:lvlJc w:val="left"/>
      <w:pPr>
        <w:tabs>
          <w:tab w:val="num" w:pos="2880"/>
        </w:tabs>
        <w:ind w:left="2880" w:hanging="360"/>
      </w:pPr>
      <w:rPr>
        <w:rFonts w:ascii="Symbol" w:hAnsi="Symbol" w:hint="default"/>
      </w:rPr>
    </w:lvl>
    <w:lvl w:ilvl="4" w:tplc="D8142B3E" w:tentative="1">
      <w:start w:val="1"/>
      <w:numFmt w:val="bullet"/>
      <w:lvlText w:val=""/>
      <w:lvlJc w:val="left"/>
      <w:pPr>
        <w:tabs>
          <w:tab w:val="num" w:pos="3600"/>
        </w:tabs>
        <w:ind w:left="3600" w:hanging="360"/>
      </w:pPr>
      <w:rPr>
        <w:rFonts w:ascii="Symbol" w:hAnsi="Symbol" w:hint="default"/>
      </w:rPr>
    </w:lvl>
    <w:lvl w:ilvl="5" w:tplc="3172635E" w:tentative="1">
      <w:start w:val="1"/>
      <w:numFmt w:val="bullet"/>
      <w:lvlText w:val=""/>
      <w:lvlJc w:val="left"/>
      <w:pPr>
        <w:tabs>
          <w:tab w:val="num" w:pos="4320"/>
        </w:tabs>
        <w:ind w:left="4320" w:hanging="360"/>
      </w:pPr>
      <w:rPr>
        <w:rFonts w:ascii="Symbol" w:hAnsi="Symbol" w:hint="default"/>
      </w:rPr>
    </w:lvl>
    <w:lvl w:ilvl="6" w:tplc="6484B048" w:tentative="1">
      <w:start w:val="1"/>
      <w:numFmt w:val="bullet"/>
      <w:lvlText w:val=""/>
      <w:lvlJc w:val="left"/>
      <w:pPr>
        <w:tabs>
          <w:tab w:val="num" w:pos="5040"/>
        </w:tabs>
        <w:ind w:left="5040" w:hanging="360"/>
      </w:pPr>
      <w:rPr>
        <w:rFonts w:ascii="Symbol" w:hAnsi="Symbol" w:hint="default"/>
      </w:rPr>
    </w:lvl>
    <w:lvl w:ilvl="7" w:tplc="5FE2D086" w:tentative="1">
      <w:start w:val="1"/>
      <w:numFmt w:val="bullet"/>
      <w:lvlText w:val=""/>
      <w:lvlJc w:val="left"/>
      <w:pPr>
        <w:tabs>
          <w:tab w:val="num" w:pos="5760"/>
        </w:tabs>
        <w:ind w:left="5760" w:hanging="360"/>
      </w:pPr>
      <w:rPr>
        <w:rFonts w:ascii="Symbol" w:hAnsi="Symbol" w:hint="default"/>
      </w:rPr>
    </w:lvl>
    <w:lvl w:ilvl="8" w:tplc="3EB037D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652F30"/>
    <w:multiLevelType w:val="multilevel"/>
    <w:tmpl w:val="E2B2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01CD1"/>
    <w:multiLevelType w:val="multilevel"/>
    <w:tmpl w:val="6B82E47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3" w15:restartNumberingAfterBreak="0">
    <w:nsid w:val="31C92DA6"/>
    <w:multiLevelType w:val="multilevel"/>
    <w:tmpl w:val="D796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C0EBF"/>
    <w:multiLevelType w:val="multilevel"/>
    <w:tmpl w:val="E44E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99360D"/>
    <w:multiLevelType w:val="hybridMultilevel"/>
    <w:tmpl w:val="BB30A0F2"/>
    <w:lvl w:ilvl="0" w:tplc="145C4BAC">
      <w:start w:val="1"/>
      <w:numFmt w:val="bullet"/>
      <w:lvlText w:val=""/>
      <w:lvlPicBulletId w:val="1"/>
      <w:lvlJc w:val="left"/>
      <w:pPr>
        <w:tabs>
          <w:tab w:val="num" w:pos="720"/>
        </w:tabs>
        <w:ind w:left="720" w:hanging="360"/>
      </w:pPr>
      <w:rPr>
        <w:rFonts w:ascii="Symbol" w:hAnsi="Symbol" w:hint="default"/>
      </w:rPr>
    </w:lvl>
    <w:lvl w:ilvl="1" w:tplc="8F6C9C84" w:tentative="1">
      <w:start w:val="1"/>
      <w:numFmt w:val="bullet"/>
      <w:lvlText w:val=""/>
      <w:lvlJc w:val="left"/>
      <w:pPr>
        <w:tabs>
          <w:tab w:val="num" w:pos="1440"/>
        </w:tabs>
        <w:ind w:left="1440" w:hanging="360"/>
      </w:pPr>
      <w:rPr>
        <w:rFonts w:ascii="Symbol" w:hAnsi="Symbol" w:hint="default"/>
      </w:rPr>
    </w:lvl>
    <w:lvl w:ilvl="2" w:tplc="F0E2AE52" w:tentative="1">
      <w:start w:val="1"/>
      <w:numFmt w:val="bullet"/>
      <w:lvlText w:val=""/>
      <w:lvlJc w:val="left"/>
      <w:pPr>
        <w:tabs>
          <w:tab w:val="num" w:pos="2160"/>
        </w:tabs>
        <w:ind w:left="2160" w:hanging="360"/>
      </w:pPr>
      <w:rPr>
        <w:rFonts w:ascii="Symbol" w:hAnsi="Symbol" w:hint="default"/>
      </w:rPr>
    </w:lvl>
    <w:lvl w:ilvl="3" w:tplc="30CC60C2" w:tentative="1">
      <w:start w:val="1"/>
      <w:numFmt w:val="bullet"/>
      <w:lvlText w:val=""/>
      <w:lvlJc w:val="left"/>
      <w:pPr>
        <w:tabs>
          <w:tab w:val="num" w:pos="2880"/>
        </w:tabs>
        <w:ind w:left="2880" w:hanging="360"/>
      </w:pPr>
      <w:rPr>
        <w:rFonts w:ascii="Symbol" w:hAnsi="Symbol" w:hint="default"/>
      </w:rPr>
    </w:lvl>
    <w:lvl w:ilvl="4" w:tplc="8F8EBDD4" w:tentative="1">
      <w:start w:val="1"/>
      <w:numFmt w:val="bullet"/>
      <w:lvlText w:val=""/>
      <w:lvlJc w:val="left"/>
      <w:pPr>
        <w:tabs>
          <w:tab w:val="num" w:pos="3600"/>
        </w:tabs>
        <w:ind w:left="3600" w:hanging="360"/>
      </w:pPr>
      <w:rPr>
        <w:rFonts w:ascii="Symbol" w:hAnsi="Symbol" w:hint="default"/>
      </w:rPr>
    </w:lvl>
    <w:lvl w:ilvl="5" w:tplc="06900F16" w:tentative="1">
      <w:start w:val="1"/>
      <w:numFmt w:val="bullet"/>
      <w:lvlText w:val=""/>
      <w:lvlJc w:val="left"/>
      <w:pPr>
        <w:tabs>
          <w:tab w:val="num" w:pos="4320"/>
        </w:tabs>
        <w:ind w:left="4320" w:hanging="360"/>
      </w:pPr>
      <w:rPr>
        <w:rFonts w:ascii="Symbol" w:hAnsi="Symbol" w:hint="default"/>
      </w:rPr>
    </w:lvl>
    <w:lvl w:ilvl="6" w:tplc="0EDC5C8E" w:tentative="1">
      <w:start w:val="1"/>
      <w:numFmt w:val="bullet"/>
      <w:lvlText w:val=""/>
      <w:lvlJc w:val="left"/>
      <w:pPr>
        <w:tabs>
          <w:tab w:val="num" w:pos="5040"/>
        </w:tabs>
        <w:ind w:left="5040" w:hanging="360"/>
      </w:pPr>
      <w:rPr>
        <w:rFonts w:ascii="Symbol" w:hAnsi="Symbol" w:hint="default"/>
      </w:rPr>
    </w:lvl>
    <w:lvl w:ilvl="7" w:tplc="3BA44E82" w:tentative="1">
      <w:start w:val="1"/>
      <w:numFmt w:val="bullet"/>
      <w:lvlText w:val=""/>
      <w:lvlJc w:val="left"/>
      <w:pPr>
        <w:tabs>
          <w:tab w:val="num" w:pos="5760"/>
        </w:tabs>
        <w:ind w:left="5760" w:hanging="360"/>
      </w:pPr>
      <w:rPr>
        <w:rFonts w:ascii="Symbol" w:hAnsi="Symbol" w:hint="default"/>
      </w:rPr>
    </w:lvl>
    <w:lvl w:ilvl="8" w:tplc="5E5420A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5241C31"/>
    <w:multiLevelType w:val="multilevel"/>
    <w:tmpl w:val="67A8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A81D16"/>
    <w:multiLevelType w:val="multilevel"/>
    <w:tmpl w:val="2F34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3B038B"/>
    <w:multiLevelType w:val="multilevel"/>
    <w:tmpl w:val="215C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1D4260"/>
    <w:multiLevelType w:val="multilevel"/>
    <w:tmpl w:val="3F66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281645">
    <w:abstractNumId w:val="3"/>
  </w:num>
  <w:num w:numId="2" w16cid:durableId="248348479">
    <w:abstractNumId w:val="1"/>
  </w:num>
  <w:num w:numId="3" w16cid:durableId="1443837444">
    <w:abstractNumId w:val="0"/>
  </w:num>
  <w:num w:numId="4" w16cid:durableId="2135902695">
    <w:abstractNumId w:val="9"/>
  </w:num>
  <w:num w:numId="5" w16cid:durableId="2005551247">
    <w:abstractNumId w:val="8"/>
  </w:num>
  <w:num w:numId="6" w16cid:durableId="1156841670">
    <w:abstractNumId w:val="6"/>
  </w:num>
  <w:num w:numId="7" w16cid:durableId="1675843931">
    <w:abstractNumId w:val="7"/>
  </w:num>
  <w:num w:numId="8" w16cid:durableId="496311413">
    <w:abstractNumId w:val="5"/>
  </w:num>
  <w:num w:numId="9" w16cid:durableId="8801336">
    <w:abstractNumId w:val="4"/>
  </w:num>
  <w:num w:numId="10" w16cid:durableId="32002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6F"/>
    <w:rsid w:val="00031473"/>
    <w:rsid w:val="000407E7"/>
    <w:rsid w:val="00053468"/>
    <w:rsid w:val="00085160"/>
    <w:rsid w:val="000C2EDC"/>
    <w:rsid w:val="000C517A"/>
    <w:rsid w:val="00153796"/>
    <w:rsid w:val="0017480A"/>
    <w:rsid w:val="001A2531"/>
    <w:rsid w:val="001D3E6F"/>
    <w:rsid w:val="001E3D61"/>
    <w:rsid w:val="001F6E0D"/>
    <w:rsid w:val="00215216"/>
    <w:rsid w:val="00216098"/>
    <w:rsid w:val="00247E3C"/>
    <w:rsid w:val="00251B32"/>
    <w:rsid w:val="00261E49"/>
    <w:rsid w:val="00292715"/>
    <w:rsid w:val="00293353"/>
    <w:rsid w:val="002B074A"/>
    <w:rsid w:val="002D38CD"/>
    <w:rsid w:val="00351342"/>
    <w:rsid w:val="0036220F"/>
    <w:rsid w:val="0038027F"/>
    <w:rsid w:val="003869C2"/>
    <w:rsid w:val="00386B33"/>
    <w:rsid w:val="00396C8A"/>
    <w:rsid w:val="00397667"/>
    <w:rsid w:val="003B3B75"/>
    <w:rsid w:val="003C1A08"/>
    <w:rsid w:val="003F172B"/>
    <w:rsid w:val="003F1CFB"/>
    <w:rsid w:val="0040364C"/>
    <w:rsid w:val="00441F03"/>
    <w:rsid w:val="00443A8B"/>
    <w:rsid w:val="00455533"/>
    <w:rsid w:val="004715C6"/>
    <w:rsid w:val="00491E20"/>
    <w:rsid w:val="004C54B0"/>
    <w:rsid w:val="004F1BE0"/>
    <w:rsid w:val="00500313"/>
    <w:rsid w:val="0050331B"/>
    <w:rsid w:val="005501F3"/>
    <w:rsid w:val="00587BE2"/>
    <w:rsid w:val="00594706"/>
    <w:rsid w:val="005C5FCE"/>
    <w:rsid w:val="005C6735"/>
    <w:rsid w:val="00606B75"/>
    <w:rsid w:val="00614E76"/>
    <w:rsid w:val="00662A6E"/>
    <w:rsid w:val="00664621"/>
    <w:rsid w:val="006862B5"/>
    <w:rsid w:val="0069208C"/>
    <w:rsid w:val="00697627"/>
    <w:rsid w:val="006B13A4"/>
    <w:rsid w:val="006B3EDA"/>
    <w:rsid w:val="006C540B"/>
    <w:rsid w:val="006D4CC4"/>
    <w:rsid w:val="006E6DA4"/>
    <w:rsid w:val="00717CF9"/>
    <w:rsid w:val="00725097"/>
    <w:rsid w:val="007351C0"/>
    <w:rsid w:val="00737FD5"/>
    <w:rsid w:val="00767FD2"/>
    <w:rsid w:val="00782775"/>
    <w:rsid w:val="007B449E"/>
    <w:rsid w:val="00815869"/>
    <w:rsid w:val="00815F4D"/>
    <w:rsid w:val="008360F8"/>
    <w:rsid w:val="00882D6E"/>
    <w:rsid w:val="008A1C7A"/>
    <w:rsid w:val="008A2E30"/>
    <w:rsid w:val="008B15C1"/>
    <w:rsid w:val="008E0D55"/>
    <w:rsid w:val="008E1D4D"/>
    <w:rsid w:val="00902CA7"/>
    <w:rsid w:val="009128F7"/>
    <w:rsid w:val="009425B9"/>
    <w:rsid w:val="00971F39"/>
    <w:rsid w:val="009E1F13"/>
    <w:rsid w:val="009F305C"/>
    <w:rsid w:val="009F537C"/>
    <w:rsid w:val="00A21237"/>
    <w:rsid w:val="00A40BDE"/>
    <w:rsid w:val="00A667EE"/>
    <w:rsid w:val="00A75E8D"/>
    <w:rsid w:val="00AA6D24"/>
    <w:rsid w:val="00AC5B53"/>
    <w:rsid w:val="00B031FB"/>
    <w:rsid w:val="00B10D5B"/>
    <w:rsid w:val="00B31D5C"/>
    <w:rsid w:val="00B40A6A"/>
    <w:rsid w:val="00BD757F"/>
    <w:rsid w:val="00BE08F1"/>
    <w:rsid w:val="00C03901"/>
    <w:rsid w:val="00C47E33"/>
    <w:rsid w:val="00C531CE"/>
    <w:rsid w:val="00C73DFA"/>
    <w:rsid w:val="00C812C1"/>
    <w:rsid w:val="00C84DEF"/>
    <w:rsid w:val="00CB0826"/>
    <w:rsid w:val="00D04881"/>
    <w:rsid w:val="00D054A7"/>
    <w:rsid w:val="00D20D36"/>
    <w:rsid w:val="00D362DF"/>
    <w:rsid w:val="00D52F7D"/>
    <w:rsid w:val="00D67C7D"/>
    <w:rsid w:val="00D805AA"/>
    <w:rsid w:val="00D938D3"/>
    <w:rsid w:val="00D93A4B"/>
    <w:rsid w:val="00DA5302"/>
    <w:rsid w:val="00DB58FD"/>
    <w:rsid w:val="00DC2B2C"/>
    <w:rsid w:val="00DE6FDC"/>
    <w:rsid w:val="00E01FCF"/>
    <w:rsid w:val="00E60454"/>
    <w:rsid w:val="00E74605"/>
    <w:rsid w:val="00E7674A"/>
    <w:rsid w:val="00EA0B52"/>
    <w:rsid w:val="00EB71BA"/>
    <w:rsid w:val="00EC0B15"/>
    <w:rsid w:val="00EF7FFC"/>
    <w:rsid w:val="00F15781"/>
    <w:rsid w:val="00F308C1"/>
    <w:rsid w:val="00F41637"/>
    <w:rsid w:val="00F458D3"/>
    <w:rsid w:val="00F63F9D"/>
    <w:rsid w:val="00F7684C"/>
    <w:rsid w:val="00F77CFD"/>
    <w:rsid w:val="00F873E3"/>
    <w:rsid w:val="00FB34E1"/>
    <w:rsid w:val="00FD6616"/>
    <w:rsid w:val="00FD6F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2859"/>
  <w15:chartTrackingRefBased/>
  <w15:docId w15:val="{CC9BC3FB-AA19-40EB-A6FD-CEA51F19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E6F"/>
  </w:style>
  <w:style w:type="paragraph" w:styleId="Ttulo1">
    <w:name w:val="heading 1"/>
    <w:basedOn w:val="Normal"/>
    <w:next w:val="Normal"/>
    <w:link w:val="Ttulo1Char"/>
    <w:uiPriority w:val="9"/>
    <w:qFormat/>
    <w:rsid w:val="001D3E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D3E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D3E6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D3E6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D3E6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D3E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D3E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D3E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D3E6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D3E6F"/>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D3E6F"/>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D3E6F"/>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D3E6F"/>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D3E6F"/>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D3E6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D3E6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D3E6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D3E6F"/>
    <w:rPr>
      <w:rFonts w:eastAsiaTheme="majorEastAsia" w:cstheme="majorBidi"/>
      <w:color w:val="272727" w:themeColor="text1" w:themeTint="D8"/>
    </w:rPr>
  </w:style>
  <w:style w:type="paragraph" w:styleId="Ttulo">
    <w:name w:val="Title"/>
    <w:basedOn w:val="Normal"/>
    <w:next w:val="Normal"/>
    <w:link w:val="TtuloChar"/>
    <w:uiPriority w:val="10"/>
    <w:qFormat/>
    <w:rsid w:val="001D3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D3E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D3E6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D3E6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D3E6F"/>
    <w:pPr>
      <w:spacing w:before="160"/>
      <w:jc w:val="center"/>
    </w:pPr>
    <w:rPr>
      <w:i/>
      <w:iCs/>
      <w:color w:val="404040" w:themeColor="text1" w:themeTint="BF"/>
    </w:rPr>
  </w:style>
  <w:style w:type="character" w:customStyle="1" w:styleId="CitaoChar">
    <w:name w:val="Citação Char"/>
    <w:basedOn w:val="Fontepargpadro"/>
    <w:link w:val="Citao"/>
    <w:uiPriority w:val="29"/>
    <w:rsid w:val="001D3E6F"/>
    <w:rPr>
      <w:i/>
      <w:iCs/>
      <w:color w:val="404040" w:themeColor="text1" w:themeTint="BF"/>
    </w:rPr>
  </w:style>
  <w:style w:type="paragraph" w:styleId="PargrafodaLista">
    <w:name w:val="List Paragraph"/>
    <w:basedOn w:val="Normal"/>
    <w:uiPriority w:val="34"/>
    <w:qFormat/>
    <w:rsid w:val="001D3E6F"/>
    <w:pPr>
      <w:ind w:left="720"/>
      <w:contextualSpacing/>
    </w:pPr>
  </w:style>
  <w:style w:type="character" w:styleId="nfaseIntensa">
    <w:name w:val="Intense Emphasis"/>
    <w:basedOn w:val="Fontepargpadro"/>
    <w:uiPriority w:val="21"/>
    <w:qFormat/>
    <w:rsid w:val="001D3E6F"/>
    <w:rPr>
      <w:i/>
      <w:iCs/>
      <w:color w:val="2F5496" w:themeColor="accent1" w:themeShade="BF"/>
    </w:rPr>
  </w:style>
  <w:style w:type="paragraph" w:styleId="CitaoIntensa">
    <w:name w:val="Intense Quote"/>
    <w:basedOn w:val="Normal"/>
    <w:next w:val="Normal"/>
    <w:link w:val="CitaoIntensaChar"/>
    <w:uiPriority w:val="30"/>
    <w:qFormat/>
    <w:rsid w:val="001D3E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D3E6F"/>
    <w:rPr>
      <w:i/>
      <w:iCs/>
      <w:color w:val="2F5496" w:themeColor="accent1" w:themeShade="BF"/>
    </w:rPr>
  </w:style>
  <w:style w:type="character" w:styleId="RefernciaIntensa">
    <w:name w:val="Intense Reference"/>
    <w:basedOn w:val="Fontepargpadro"/>
    <w:uiPriority w:val="32"/>
    <w:qFormat/>
    <w:rsid w:val="001D3E6F"/>
    <w:rPr>
      <w:b/>
      <w:bCs/>
      <w:smallCaps/>
      <w:color w:val="2F5496" w:themeColor="accent1" w:themeShade="BF"/>
      <w:spacing w:val="5"/>
    </w:rPr>
  </w:style>
  <w:style w:type="paragraph" w:styleId="NormalWeb">
    <w:name w:val="Normal (Web)"/>
    <w:basedOn w:val="Normal"/>
    <w:uiPriority w:val="99"/>
    <w:semiHidden/>
    <w:unhideWhenUsed/>
    <w:rsid w:val="00C47E3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445</Words>
  <Characters>2406</Characters>
  <Application>Microsoft Office Word</Application>
  <DocSecurity>0</DocSecurity>
  <Lines>20</Lines>
  <Paragraphs>5</Paragraphs>
  <ScaleCrop>false</ScaleCrop>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Vandreia Rampon</dc:creator>
  <cp:keywords/>
  <dc:description/>
  <cp:lastModifiedBy>Vandreia Rampon</cp:lastModifiedBy>
  <cp:revision>35</cp:revision>
  <cp:lastPrinted>2026-05-21T12:30:00Z</cp:lastPrinted>
  <dcterms:created xsi:type="dcterms:W3CDTF">2026-06-09T19:00:00Z</dcterms:created>
  <dcterms:modified xsi:type="dcterms:W3CDTF">2026-07-02T13:30:00Z</dcterms:modified>
</cp:coreProperties>
</file>